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37.04.01 Психология (высшее образование - магистратура), Направленность (профиль) программы «Психологическое просвещение в образовании и социальной сфере»,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Социально-психологический тренинг</w:t>
            </w:r>
          </w:p>
          <w:p>
            <w:pPr>
              <w:jc w:val="center"/>
              <w:spacing w:after="0" w:line="240" w:lineRule="auto"/>
              <w:rPr>
                <w:sz w:val="32"/>
                <w:szCs w:val="32"/>
              </w:rPr>
            </w:pPr>
            <w:r>
              <w:rPr>
                <w:rFonts w:ascii="Times New Roman" w:hAnsi="Times New Roman" w:cs="Times New Roman"/>
                <w:color w:val="#000000"/>
                <w:sz w:val="32"/>
                <w:szCs w:val="32"/>
              </w:rPr>
              <w:t> Б1.О.14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37.04.01 Психология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просвещение в образовании и социальной сфере»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 В СОЦИАЛЬНОЙ СФЕРЕ</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просветительско- профилактический, консультативный, педагогический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184.71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к.филос.н., доцент _________________ /Костюк Ирина Александровна/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37.04.01 Психология, утвержденного Приказом Министерства образования и науки РФ от 29.07.2020 г. № 841 «Об утверждении федерального государственного образовательного стандарта высшего образования - магистратура по направлению подготовки 37.04.01 Психология»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37.04.01 Психология направленность (профиль) программы: «Психологическое просвещение в образовании и социальной сфере»;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«Социально- психологический тренинг»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37.04.01 Психология;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Б1.О.14 «Социально-психологический тренинг».</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37.04.01 Психология, утвержденного Приказом Министерства образования и науки РФ от 29.07.2020 г. № 841 «Об утверждении федерального государственного образовательного стандарта высшего образования - магистратура по направлению подготовки 37.04.01 Психология»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«Социально-психологический тренинг»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и реализовывать научно обоснованные программы вмешательства профилактического, развивающего, коррекционного или реабилитационного характера для решения конкретной психологической проблемы отдельных лиц, групп и (или) организаций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современные средства в реализации конкретных мероприятий профилактического, развивающего, коррекционного характера</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знать требования к реализации конкретных мероприятий профилактического, развивающего, коррекционного или реабилитационного характера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уметь выполнять организационную и техническую работу в реализации конкретных мероприятий профилактического, развивающего, коррекционного или реабилитационного характера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владеть методами и формами для осуществления конкретных мероприятий профилактического, развивающего, коррекционного или реабилитационного характера</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и руководить работой команды, вырабатывая командную стратегию для достижения поставленной цели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общие формы организации деятельности коллектива, основы стратегического планирования работы коллектива для достижения поставленной цели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психологию межличностных отношений в группах разного возраста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создавать в коллективе психологически безопасную доброжелательную среду</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предвидеть результаты (последствия) как личных, так и коллективных действий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уметь планировать командную работу, распределять поручения и делегировать полномочия членам команды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навыками постановки цели в условиях командой работы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УК-3.7 владеть способами управления командной работой в решении поставленных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УК-3.8 владеть навыками преодоления возникающих в коллективе разногласий, споров и конфликтов на основе учета интересов всех сторон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Б1.О.14 «Социально-психологический тренинг»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магистратура по направлению подготовки 37.04.01 Психология.</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Психология социального взаимодействия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ОПК-5</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психологического тренинга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Универсальная модель тренинговой программы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и структура тренинговых программ разного уровня изменений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компетентность тренера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результатов тренинга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психологического тренинга. Методология и методические аспекты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Универсальная модель тренинговой программы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и структура тренинговых программ разного уровня изменений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компетентность тренера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результатов тренинга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5113.9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817.8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основы психологического тренинга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Универсальная модель тренинговой программы</w:t>
            </w:r>
          </w:p>
        </w:tc>
      </w:tr>
      <w:tr>
        <w:trPr>
          <w:trHeight w:hRule="exact" w:val="285.18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и структура тренинговых программ разного уровня изменений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Профессиональная компетентность тренера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результатов тренинга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основы психологического тренинга. Методология и методические аспекты</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 Универсальная модель тренинговой программы</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и структура тренинговых программ разного уровня изменений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Профессиональная компетентность тренера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результатов тренинга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«Социально- психологический тренинг» / Костюк Ирина Александровна.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Корпоративный</w:t>
            </w:r>
            <w:r>
              <w:rPr/>
              <w:t xml:space="preserve"> </w:t>
            </w:r>
            <w:r>
              <w:rPr>
                <w:rFonts w:ascii="Times New Roman" w:hAnsi="Times New Roman" w:cs="Times New Roman"/>
                <w:color w:val="#000000"/>
                <w:sz w:val="24"/>
                <w:szCs w:val="24"/>
              </w:rPr>
              <w:t>тренинг,</w:t>
            </w:r>
            <w:r>
              <w:rPr/>
              <w:t xml:space="preserve"> </w:t>
            </w:r>
            <w:r>
              <w:rPr>
                <w:rFonts w:ascii="Times New Roman" w:hAnsi="Times New Roman" w:cs="Times New Roman"/>
                <w:color w:val="#000000"/>
                <w:sz w:val="24"/>
                <w:szCs w:val="24"/>
              </w:rPr>
              <w:t>наставничество,</w:t>
            </w:r>
            <w:r>
              <w:rPr/>
              <w:t xml:space="preserve"> </w:t>
            </w:r>
            <w:r>
              <w:rPr>
                <w:rFonts w:ascii="Times New Roman" w:hAnsi="Times New Roman" w:cs="Times New Roman"/>
                <w:color w:val="#000000"/>
                <w:sz w:val="24"/>
                <w:szCs w:val="24"/>
              </w:rPr>
              <w:t>коучинг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Кларин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978-5-534-02811-9.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https://urait.ru/bcode/452504</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Социально-психологический</w:t>
            </w:r>
            <w:r>
              <w:rPr/>
              <w:t xml:space="preserve"> </w:t>
            </w:r>
            <w:r>
              <w:rPr>
                <w:rFonts w:ascii="Times New Roman" w:hAnsi="Times New Roman" w:cs="Times New Roman"/>
                <w:color w:val="#000000"/>
                <w:sz w:val="24"/>
                <w:szCs w:val="24"/>
              </w:rPr>
              <w:t>тренинг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Марасанов,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Социально-психологический</w:t>
            </w:r>
            <w:r>
              <w:rPr/>
              <w:t xml:space="preserve"> </w:t>
            </w:r>
            <w:r>
              <w:rPr>
                <w:rFonts w:ascii="Times New Roman" w:hAnsi="Times New Roman" w:cs="Times New Roman"/>
                <w:color w:val="#000000"/>
                <w:sz w:val="24"/>
                <w:szCs w:val="24"/>
              </w:rPr>
              <w:t>тренинг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Когито-Центр,</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5-89353-042-X.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http://www.iprbookshop.ru/88390.html</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Абдуллаева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Абраменкова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Аврамченко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Бодалев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Когито-Центр,</w:t>
            </w:r>
            <w:r>
              <w:rPr/>
              <w:t xml:space="preserve"> </w:t>
            </w:r>
            <w:r>
              <w:rPr>
                <w:rFonts w:ascii="Times New Roman" w:hAnsi="Times New Roman" w:cs="Times New Roman"/>
                <w:color w:val="#000000"/>
                <w:sz w:val="24"/>
                <w:szCs w:val="24"/>
              </w:rPr>
              <w:t>2011.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978-5-89353-335-4.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http://www.iprbookshop.ru/15298.html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Афанасьева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http://www.iprbookshop.ru/19277.html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Афанасьева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http://www.iprbookshop.ru/19278.html</w:t>
            </w:r>
            <w:r>
              <w:rPr/>
              <w:t xml:space="preserve"> </w:t>
            </w:r>
          </w:p>
        </w:tc>
      </w:tr>
      <w:tr>
        <w:trPr>
          <w:trHeight w:hRule="exact" w:val="585.059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674.21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408.8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2024-2025_ФГОС3++2024_Маг-ОФО-Психология(ППвОиСФ)(24)_plx_Социально-психологический тренинг</dc:title>
  <dc:creator>FastReport.NET</dc:creator>
</cp:coreProperties>
</file>